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97BC" w14:textId="77777777" w:rsidR="00073E05" w:rsidRPr="00073E05" w:rsidRDefault="00073E05" w:rsidP="00073E05">
      <w:pPr>
        <w:jc w:val="right"/>
      </w:pPr>
      <w:r w:rsidRPr="00073E05">
        <w:rPr>
          <w:noProof/>
        </w:rPr>
        <w:drawing>
          <wp:anchor distT="0" distB="0" distL="114300" distR="114300" simplePos="0" relativeHeight="251659264" behindDoc="0" locked="0" layoutInCell="1" allowOverlap="1" wp14:anchorId="4615B4E8" wp14:editId="79C518B8">
            <wp:simplePos x="0" y="0"/>
            <wp:positionH relativeFrom="column">
              <wp:posOffset>2555240</wp:posOffset>
            </wp:positionH>
            <wp:positionV relativeFrom="paragraph">
              <wp:posOffset>-187960</wp:posOffset>
            </wp:positionV>
            <wp:extent cx="742950" cy="923925"/>
            <wp:effectExtent l="0" t="0" r="0" b="9525"/>
            <wp:wrapNone/>
            <wp:docPr id="1" name="Рисунок 1" descr="Герб КСП Ч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ма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45CFC0" w14:textId="77777777" w:rsidR="00073E05" w:rsidRPr="00073E05" w:rsidRDefault="00073E05" w:rsidP="00073E05"/>
    <w:p w14:paraId="143FEB65" w14:textId="77777777" w:rsidR="00073E05" w:rsidRPr="00073E05" w:rsidRDefault="00073E05" w:rsidP="00073E05"/>
    <w:p w14:paraId="733631B8" w14:textId="77777777" w:rsidR="00073E05" w:rsidRPr="00073E05" w:rsidRDefault="00073E05" w:rsidP="00073E05"/>
    <w:p w14:paraId="011E4A3F" w14:textId="77777777" w:rsidR="00073E05" w:rsidRPr="00073E05" w:rsidRDefault="00073E05" w:rsidP="00073E05"/>
    <w:p w14:paraId="021303AB" w14:textId="1C793B59" w:rsidR="00073E05" w:rsidRPr="00073E05" w:rsidRDefault="000B77EB" w:rsidP="00073E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E80741E" w14:textId="77777777" w:rsidR="00073E05" w:rsidRPr="00073E05" w:rsidRDefault="00073E05" w:rsidP="00073E05">
      <w:pPr>
        <w:jc w:val="center"/>
        <w:rPr>
          <w:sz w:val="28"/>
          <w:szCs w:val="28"/>
        </w:rPr>
      </w:pPr>
      <w:r w:rsidRPr="00073E05">
        <w:rPr>
          <w:sz w:val="28"/>
          <w:szCs w:val="28"/>
        </w:rPr>
        <w:t>Администрации Ключевского сельского поселения</w:t>
      </w:r>
    </w:p>
    <w:p w14:paraId="10F35C55" w14:textId="77777777" w:rsidR="00073E05" w:rsidRPr="00073E05" w:rsidRDefault="00073E05" w:rsidP="00073E05">
      <w:pPr>
        <w:ind w:firstLine="709"/>
        <w:rPr>
          <w:b/>
          <w:sz w:val="28"/>
          <w:szCs w:val="28"/>
        </w:rPr>
      </w:pPr>
    </w:p>
    <w:p w14:paraId="6329E143" w14:textId="0F5886E2" w:rsidR="00073E05" w:rsidRPr="00073E05" w:rsidRDefault="00E4717A" w:rsidP="00073E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="00736BBC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</w:t>
      </w:r>
      <w:r w:rsidR="00736BBC">
        <w:rPr>
          <w:sz w:val="28"/>
          <w:szCs w:val="28"/>
          <w:u w:val="single"/>
        </w:rPr>
        <w:t>.</w:t>
      </w:r>
      <w:r w:rsidR="00B97CA3">
        <w:rPr>
          <w:sz w:val="28"/>
          <w:szCs w:val="28"/>
          <w:u w:val="single"/>
        </w:rPr>
        <w:t xml:space="preserve"> </w:t>
      </w:r>
      <w:r w:rsidR="00073E05" w:rsidRPr="00073E05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</w:t>
      </w:r>
      <w:r w:rsidR="00073E05" w:rsidRPr="00073E05">
        <w:rPr>
          <w:sz w:val="28"/>
          <w:szCs w:val="28"/>
          <w:u w:val="single"/>
        </w:rPr>
        <w:t xml:space="preserve"> №</w:t>
      </w:r>
      <w:r w:rsidR="00736BB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81/1</w:t>
      </w:r>
    </w:p>
    <w:p w14:paraId="69C1ACF9" w14:textId="253C6896" w:rsidR="00073E05" w:rsidRPr="00073E05" w:rsidRDefault="00073E05" w:rsidP="00073E05">
      <w:pPr>
        <w:jc w:val="both"/>
        <w:rPr>
          <w:sz w:val="28"/>
          <w:szCs w:val="28"/>
          <w:u w:val="single"/>
        </w:rPr>
      </w:pPr>
      <w:r w:rsidRPr="00073E05">
        <w:rPr>
          <w:sz w:val="28"/>
          <w:szCs w:val="28"/>
        </w:rPr>
        <w:t>п. Ключи</w:t>
      </w:r>
    </w:p>
    <w:p w14:paraId="496C44B1" w14:textId="77777777" w:rsidR="00FA784C" w:rsidRPr="00073E05" w:rsidRDefault="00FA784C" w:rsidP="00CA1604">
      <w:pPr>
        <w:ind w:right="5669"/>
        <w:jc w:val="center"/>
        <w:rPr>
          <w:sz w:val="28"/>
          <w:szCs w:val="28"/>
        </w:rPr>
      </w:pPr>
      <w:bookmarkStart w:id="0" w:name="_Hlk87456084"/>
    </w:p>
    <w:p w14:paraId="59940FCB" w14:textId="49053FC7" w:rsidR="00FA784C" w:rsidRPr="00073E05" w:rsidRDefault="00986B40" w:rsidP="00CA1604">
      <w:pPr>
        <w:ind w:right="4392"/>
        <w:jc w:val="both"/>
        <w:rPr>
          <w:sz w:val="28"/>
          <w:szCs w:val="28"/>
        </w:rPr>
      </w:pPr>
      <w:r w:rsidRPr="00073E05">
        <w:rPr>
          <w:sz w:val="28"/>
          <w:szCs w:val="28"/>
        </w:rPr>
        <w:t xml:space="preserve">Об утверждении </w:t>
      </w:r>
      <w:r w:rsidR="00FC04A8" w:rsidRPr="00073E05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0027B" w:rsidRPr="00073E05">
        <w:rPr>
          <w:sz w:val="28"/>
          <w:szCs w:val="28"/>
        </w:rPr>
        <w:t>в сфере благоустройства</w:t>
      </w:r>
      <w:r w:rsidR="00FC04A8" w:rsidRPr="00073E05">
        <w:rPr>
          <w:sz w:val="28"/>
          <w:szCs w:val="28"/>
        </w:rPr>
        <w:t xml:space="preserve"> на территории </w:t>
      </w:r>
      <w:r w:rsidR="00073E05">
        <w:rPr>
          <w:sz w:val="28"/>
          <w:szCs w:val="28"/>
        </w:rPr>
        <w:t>Ключевского</w:t>
      </w:r>
      <w:r w:rsidRPr="00073E05">
        <w:rPr>
          <w:sz w:val="28"/>
          <w:szCs w:val="28"/>
        </w:rPr>
        <w:t xml:space="preserve"> </w:t>
      </w:r>
      <w:r w:rsidR="00FC04A8" w:rsidRPr="00073E05">
        <w:rPr>
          <w:sz w:val="28"/>
          <w:szCs w:val="28"/>
        </w:rPr>
        <w:t>сельского поселения</w:t>
      </w:r>
      <w:r w:rsidR="00E07617" w:rsidRPr="00073E05">
        <w:rPr>
          <w:sz w:val="28"/>
          <w:szCs w:val="28"/>
        </w:rPr>
        <w:t xml:space="preserve"> на 202</w:t>
      </w:r>
      <w:r w:rsidR="00E4717A">
        <w:rPr>
          <w:sz w:val="28"/>
          <w:szCs w:val="28"/>
        </w:rPr>
        <w:t>3</w:t>
      </w:r>
      <w:r w:rsidR="00E07617" w:rsidRPr="00073E05">
        <w:rPr>
          <w:sz w:val="28"/>
          <w:szCs w:val="28"/>
        </w:rPr>
        <w:t xml:space="preserve"> год</w:t>
      </w:r>
    </w:p>
    <w:bookmarkEnd w:id="0"/>
    <w:p w14:paraId="202EC241" w14:textId="77777777" w:rsidR="00FA784C" w:rsidRPr="00073E05" w:rsidRDefault="00FA784C" w:rsidP="00FA784C">
      <w:pPr>
        <w:rPr>
          <w:sz w:val="28"/>
          <w:szCs w:val="28"/>
        </w:rPr>
      </w:pPr>
    </w:p>
    <w:p w14:paraId="3CDEF37B" w14:textId="4D9C631E" w:rsidR="00FA784C" w:rsidRPr="00073E05" w:rsidRDefault="00FA784C" w:rsidP="00110434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073E05">
        <w:rPr>
          <w:sz w:val="28"/>
          <w:szCs w:val="28"/>
        </w:rPr>
        <w:t xml:space="preserve">В соответствии </w:t>
      </w:r>
      <w:r w:rsidR="00FC04A8" w:rsidRPr="00073E05">
        <w:rPr>
          <w:sz w:val="28"/>
          <w:szCs w:val="28"/>
        </w:rPr>
        <w:t>с Федеральным законом от 31.07.2020 № 248-ФЗ «О государственном контроле (надзоре) и муниципальном контроле в Российской Федерации»</w:t>
      </w:r>
      <w:r w:rsidRPr="00073E05">
        <w:rPr>
          <w:bCs/>
          <w:sz w:val="28"/>
          <w:szCs w:val="28"/>
        </w:rPr>
        <w:t xml:space="preserve">, </w:t>
      </w:r>
      <w:r w:rsidR="00FC04A8" w:rsidRPr="00073E05">
        <w:rPr>
          <w:bCs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73E05">
        <w:rPr>
          <w:sz w:val="28"/>
          <w:szCs w:val="28"/>
        </w:rPr>
        <w:t>решением Со</w:t>
      </w:r>
      <w:r w:rsidR="0040027B" w:rsidRPr="00073E05">
        <w:rPr>
          <w:sz w:val="28"/>
          <w:szCs w:val="28"/>
        </w:rPr>
        <w:t>брания депутатов</w:t>
      </w:r>
      <w:r w:rsidRPr="00073E05">
        <w:rPr>
          <w:sz w:val="28"/>
          <w:szCs w:val="28"/>
        </w:rPr>
        <w:t xml:space="preserve"> </w:t>
      </w:r>
      <w:r w:rsidR="00073E05">
        <w:rPr>
          <w:sz w:val="28"/>
          <w:szCs w:val="28"/>
        </w:rPr>
        <w:t>Ключевского</w:t>
      </w:r>
      <w:r w:rsidRPr="00073E05">
        <w:rPr>
          <w:sz w:val="28"/>
          <w:szCs w:val="28"/>
        </w:rPr>
        <w:t xml:space="preserve"> </w:t>
      </w:r>
      <w:r w:rsidR="0040027B" w:rsidRPr="00073E05">
        <w:rPr>
          <w:sz w:val="28"/>
          <w:szCs w:val="28"/>
        </w:rPr>
        <w:t>сельского поселения</w:t>
      </w:r>
      <w:r w:rsidRPr="00073E05">
        <w:rPr>
          <w:sz w:val="28"/>
          <w:szCs w:val="28"/>
        </w:rPr>
        <w:t xml:space="preserve"> от </w:t>
      </w:r>
      <w:r w:rsidR="00110434">
        <w:rPr>
          <w:sz w:val="28"/>
          <w:szCs w:val="28"/>
        </w:rPr>
        <w:t>12 ноября 2021 года</w:t>
      </w:r>
      <w:r w:rsidRPr="00073E05">
        <w:rPr>
          <w:sz w:val="28"/>
          <w:szCs w:val="28"/>
        </w:rPr>
        <w:t xml:space="preserve"> №</w:t>
      </w:r>
      <w:r w:rsidR="00283019">
        <w:rPr>
          <w:sz w:val="28"/>
          <w:szCs w:val="28"/>
        </w:rPr>
        <w:t>19 - НД</w:t>
      </w:r>
      <w:r w:rsidRPr="00073E05">
        <w:rPr>
          <w:sz w:val="28"/>
          <w:szCs w:val="28"/>
        </w:rPr>
        <w:t xml:space="preserve"> «</w:t>
      </w:r>
      <w:r w:rsidR="00FC04A8" w:rsidRPr="00073E05">
        <w:rPr>
          <w:sz w:val="28"/>
          <w:szCs w:val="28"/>
        </w:rPr>
        <w:t xml:space="preserve">Об утверждении положения о муниципальном контроле </w:t>
      </w:r>
      <w:r w:rsidR="0040027B" w:rsidRPr="00073E05">
        <w:rPr>
          <w:sz w:val="28"/>
          <w:szCs w:val="28"/>
        </w:rPr>
        <w:t xml:space="preserve">в сфере благоустройства </w:t>
      </w:r>
      <w:r w:rsidR="00FC04A8" w:rsidRPr="00073E05">
        <w:rPr>
          <w:sz w:val="28"/>
          <w:szCs w:val="28"/>
        </w:rPr>
        <w:t xml:space="preserve">на территории </w:t>
      </w:r>
      <w:r w:rsidR="00073E05">
        <w:rPr>
          <w:sz w:val="28"/>
          <w:szCs w:val="28"/>
        </w:rPr>
        <w:t>Ключевского сельского поселения</w:t>
      </w:r>
      <w:r w:rsidR="00FC04A8" w:rsidRPr="00073E05">
        <w:rPr>
          <w:sz w:val="28"/>
          <w:szCs w:val="28"/>
        </w:rPr>
        <w:t>»</w:t>
      </w:r>
      <w:r w:rsidRPr="00073E05">
        <w:rPr>
          <w:sz w:val="28"/>
          <w:szCs w:val="28"/>
        </w:rPr>
        <w:t>,</w:t>
      </w:r>
    </w:p>
    <w:p w14:paraId="502F948B" w14:textId="77777777" w:rsidR="00FA784C" w:rsidRPr="00FA784C" w:rsidRDefault="00FA784C" w:rsidP="00FA784C">
      <w:pPr>
        <w:ind w:firstLine="709"/>
        <w:rPr>
          <w:sz w:val="28"/>
          <w:szCs w:val="28"/>
        </w:rPr>
      </w:pPr>
    </w:p>
    <w:p w14:paraId="1B311058" w14:textId="77777777" w:rsidR="00AC4002" w:rsidRPr="00AC4002" w:rsidRDefault="00AC4002" w:rsidP="00AC4002">
      <w:pPr>
        <w:ind w:firstLine="709"/>
        <w:jc w:val="center"/>
        <w:rPr>
          <w:sz w:val="26"/>
          <w:szCs w:val="26"/>
        </w:rPr>
      </w:pPr>
      <w:r w:rsidRPr="00AC4002">
        <w:rPr>
          <w:sz w:val="26"/>
          <w:szCs w:val="26"/>
        </w:rPr>
        <w:t>ПОСТАНОВЛЯЮ:</w:t>
      </w:r>
    </w:p>
    <w:p w14:paraId="7789E1C2" w14:textId="77777777" w:rsidR="00FA784C" w:rsidRDefault="00FA784C" w:rsidP="00FA784C">
      <w:pPr>
        <w:ind w:firstLine="709"/>
        <w:rPr>
          <w:sz w:val="28"/>
          <w:szCs w:val="28"/>
        </w:rPr>
      </w:pPr>
    </w:p>
    <w:p w14:paraId="7FA6B6CD" w14:textId="05E10FD6" w:rsidR="002C504C" w:rsidRDefault="00986B40" w:rsidP="002C504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C504C">
        <w:rPr>
          <w:sz w:val="28"/>
          <w:szCs w:val="28"/>
        </w:rPr>
        <w:t xml:space="preserve"> </w:t>
      </w:r>
      <w:r w:rsidR="00FC04A8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2771F7">
        <w:rPr>
          <w:sz w:val="28"/>
          <w:szCs w:val="28"/>
        </w:rPr>
        <w:t xml:space="preserve">в сфере благоустройства </w:t>
      </w:r>
      <w:r w:rsidR="00FC04A8">
        <w:rPr>
          <w:sz w:val="28"/>
          <w:szCs w:val="28"/>
        </w:rPr>
        <w:t xml:space="preserve">на территории </w:t>
      </w:r>
      <w:r w:rsidR="00073E05">
        <w:rPr>
          <w:sz w:val="28"/>
          <w:szCs w:val="28"/>
        </w:rPr>
        <w:t>Ключевского</w:t>
      </w:r>
      <w:r w:rsidR="00FC04A8" w:rsidRPr="00986B40">
        <w:rPr>
          <w:sz w:val="28"/>
          <w:szCs w:val="28"/>
        </w:rPr>
        <w:t xml:space="preserve"> </w:t>
      </w:r>
      <w:r w:rsidR="00FC04A8">
        <w:rPr>
          <w:sz w:val="28"/>
          <w:szCs w:val="28"/>
        </w:rPr>
        <w:t>сельского поселения</w:t>
      </w:r>
      <w:r w:rsidR="00E07617">
        <w:rPr>
          <w:sz w:val="28"/>
          <w:szCs w:val="28"/>
        </w:rPr>
        <w:t xml:space="preserve"> на 202</w:t>
      </w:r>
      <w:r w:rsidR="00E4717A">
        <w:rPr>
          <w:sz w:val="28"/>
          <w:szCs w:val="28"/>
        </w:rPr>
        <w:t>3</w:t>
      </w:r>
      <w:r w:rsidR="00E07617">
        <w:rPr>
          <w:sz w:val="28"/>
          <w:szCs w:val="28"/>
        </w:rPr>
        <w:t xml:space="preserve"> год</w:t>
      </w:r>
      <w:r w:rsidR="00E63C9A">
        <w:rPr>
          <w:sz w:val="28"/>
          <w:szCs w:val="28"/>
        </w:rPr>
        <w:t xml:space="preserve"> (далее – Программа профилактики)</w:t>
      </w:r>
      <w:r w:rsidR="00FC04A8">
        <w:rPr>
          <w:sz w:val="28"/>
          <w:szCs w:val="28"/>
        </w:rPr>
        <w:t>, согласно приложению к настоящему п</w:t>
      </w:r>
      <w:r w:rsidR="00073E05">
        <w:rPr>
          <w:sz w:val="28"/>
          <w:szCs w:val="28"/>
        </w:rPr>
        <w:t>остановлению</w:t>
      </w:r>
      <w:r w:rsidR="00FC04A8">
        <w:rPr>
          <w:sz w:val="28"/>
          <w:szCs w:val="28"/>
        </w:rPr>
        <w:t>.</w:t>
      </w:r>
    </w:p>
    <w:p w14:paraId="39BFC2E5" w14:textId="42524C8D" w:rsidR="00FA784C" w:rsidRPr="00426876" w:rsidRDefault="00E63C9A" w:rsidP="002C504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Программу профилактики на официальном сайте </w:t>
      </w:r>
      <w:r w:rsidR="00073E05">
        <w:rPr>
          <w:sz w:val="28"/>
          <w:szCs w:val="28"/>
        </w:rPr>
        <w:t>Администрации Ключевского сельского поселения</w:t>
      </w:r>
    </w:p>
    <w:p w14:paraId="0CA49EBD" w14:textId="7689AA6D" w:rsidR="00FA784C" w:rsidRDefault="00FA784C" w:rsidP="002C504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073E05">
        <w:rPr>
          <w:sz w:val="28"/>
          <w:szCs w:val="28"/>
        </w:rPr>
        <w:t xml:space="preserve">ее постановление </w:t>
      </w:r>
      <w:r>
        <w:rPr>
          <w:sz w:val="28"/>
          <w:szCs w:val="28"/>
        </w:rPr>
        <w:t>вступает в силу после его подписания.</w:t>
      </w:r>
    </w:p>
    <w:p w14:paraId="226A8072" w14:textId="77777777" w:rsidR="00FA784C" w:rsidRDefault="00FA784C" w:rsidP="002C504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приказа оставляю за собой. </w:t>
      </w:r>
    </w:p>
    <w:p w14:paraId="6ACE4956" w14:textId="03934733" w:rsidR="00FA784C" w:rsidRDefault="00FA784C" w:rsidP="00FA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1F2613" w14:textId="7A0489BB" w:rsidR="00D74388" w:rsidRDefault="00D74388" w:rsidP="00FA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24BB2E" w14:textId="77777777" w:rsidR="00D74388" w:rsidRDefault="00D74388" w:rsidP="00FA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E063BA" w14:textId="7574C458" w:rsidR="00B86DC4" w:rsidRDefault="00073E05" w:rsidP="002C504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Ключевского сельского поселения</w:t>
      </w:r>
      <w:r w:rsidR="00C42779">
        <w:rPr>
          <w:rFonts w:ascii="Times New Roman" w:hAnsi="Times New Roman" w:cs="Times New Roman"/>
          <w:sz w:val="28"/>
          <w:szCs w:val="28"/>
        </w:rPr>
        <w:tab/>
      </w:r>
      <w:r w:rsidR="00C42779">
        <w:rPr>
          <w:rFonts w:ascii="Times New Roman" w:hAnsi="Times New Roman" w:cs="Times New Roman"/>
          <w:sz w:val="28"/>
          <w:szCs w:val="28"/>
        </w:rPr>
        <w:tab/>
      </w:r>
      <w:r w:rsidR="00D743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7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Бусаргин</w:t>
      </w:r>
    </w:p>
    <w:p w14:paraId="56D989F2" w14:textId="77777777" w:rsidR="00073E05" w:rsidRDefault="00073E05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C264AE9" w14:textId="380F16EC" w:rsidR="00073E05" w:rsidRDefault="00073E05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5EF301B" w14:textId="3415438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CBF246" w14:textId="611A40AB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2FC6C6" w14:textId="0EE96DED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2AE854" w14:textId="051FA015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4CF6A2" w14:textId="089E76C0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23E6BAE" w14:textId="6FB5DA6F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89C791" w14:textId="76B9C73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01D4687" w14:textId="0E277B1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A9F73A" w14:textId="627E25B0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C78C4EE" w14:textId="602798D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A1EE9F6" w14:textId="3F02604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93367F1" w14:textId="24276996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70A5B96" w14:textId="036856E6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DA5B05" w14:textId="57E2A1C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64929A" w14:textId="2958F2D7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68F43A" w14:textId="596E31E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37D6D24" w14:textId="2DD0F27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3F1B656" w14:textId="2AECE08D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6F5CDC" w14:textId="374A4362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07C9D0" w14:textId="40D607C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DF5479D" w14:textId="75C94892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F1F0AA" w14:textId="6DAA8BB0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2BDC849" w14:textId="05B98159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8A3EB3B" w14:textId="0383FD3F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96FFF2" w14:textId="30E5F19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072A98B" w14:textId="49DEF1FE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8F67578" w14:textId="7205338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C962E43" w14:textId="38799BFA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61A548" w14:textId="390E7E5E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C12B35D" w14:textId="7477E11B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603BF6C" w14:textId="48D35A6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F3F8518" w14:textId="72E1D09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0C4031" w14:textId="5D078412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629271" w14:textId="54989BBE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9BA5AE" w14:textId="5730065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70E4E4" w14:textId="4E09E72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F4B0D5" w14:textId="0230BF0A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1D863A" w14:textId="3EB31D4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767B0A" w14:textId="745B177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9FC1D6" w14:textId="3CDC22F5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35E047" w14:textId="01E9E46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EB15E3" w14:textId="49B3653B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23F6903" w14:textId="55AC417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C57BCCF" w14:textId="5CF32E7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4B2A5A" w14:textId="76A4C0B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814C33" w14:textId="60550AC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52FA63" w14:textId="2DCE7171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63E2C03C" w14:textId="0CF5A2E1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4676467D" w14:textId="427AFE74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3808834" w14:textId="77777777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4B6417E0" w14:textId="77777777" w:rsidR="002E3F22" w:rsidRPr="002E3F22" w:rsidRDefault="002E3F22" w:rsidP="002E3F22">
      <w:pPr>
        <w:rPr>
          <w:sz w:val="28"/>
          <w:szCs w:val="28"/>
        </w:rPr>
      </w:pPr>
    </w:p>
    <w:p w14:paraId="59F4BFD8" w14:textId="414FB40E" w:rsidR="002E3F22" w:rsidRPr="002E3F22" w:rsidRDefault="002E3F22" w:rsidP="002E3F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E3F22">
        <w:rPr>
          <w:rFonts w:eastAsia="Calibri"/>
          <w:sz w:val="20"/>
          <w:szCs w:val="20"/>
        </w:rPr>
        <w:t xml:space="preserve">Исполнитель: дата разработки  </w:t>
      </w:r>
      <w:r w:rsidR="00B97CA3">
        <w:rPr>
          <w:rFonts w:eastAsia="Calibri"/>
          <w:sz w:val="20"/>
          <w:szCs w:val="20"/>
        </w:rPr>
        <w:t xml:space="preserve"> </w:t>
      </w:r>
      <w:r w:rsidR="00E4717A">
        <w:rPr>
          <w:rFonts w:eastAsia="Calibri"/>
          <w:sz w:val="20"/>
          <w:szCs w:val="20"/>
        </w:rPr>
        <w:t>05.12</w:t>
      </w:r>
      <w:r w:rsidR="00736BBC">
        <w:rPr>
          <w:rFonts w:eastAsia="Calibri"/>
          <w:sz w:val="20"/>
          <w:szCs w:val="20"/>
        </w:rPr>
        <w:t>.</w:t>
      </w:r>
      <w:r w:rsidR="00E4717A">
        <w:rPr>
          <w:rFonts w:eastAsia="Calibri"/>
          <w:sz w:val="20"/>
          <w:szCs w:val="20"/>
        </w:rPr>
        <w:t xml:space="preserve"> </w:t>
      </w:r>
      <w:r w:rsidRPr="002E3F22">
        <w:rPr>
          <w:rFonts w:eastAsia="Calibri"/>
          <w:sz w:val="20"/>
          <w:szCs w:val="20"/>
        </w:rPr>
        <w:t>202</w:t>
      </w:r>
      <w:r w:rsidR="00E4717A">
        <w:rPr>
          <w:rFonts w:eastAsia="Calibri"/>
          <w:sz w:val="20"/>
          <w:szCs w:val="20"/>
        </w:rPr>
        <w:t>2</w:t>
      </w:r>
      <w:r w:rsidRPr="002E3F22">
        <w:rPr>
          <w:rFonts w:eastAsia="Calibri"/>
          <w:sz w:val="20"/>
          <w:szCs w:val="20"/>
        </w:rPr>
        <w:t xml:space="preserve"> г, отдел ТЭК, архитектуры, строительства и ЖКХ администрации Ключевского сельского поселения, </w:t>
      </w:r>
      <w:r w:rsidR="00E4717A">
        <w:rPr>
          <w:rFonts w:eastAsia="Calibri"/>
          <w:sz w:val="20"/>
          <w:szCs w:val="20"/>
        </w:rPr>
        <w:t>Яковлева А.В</w:t>
      </w:r>
      <w:r w:rsidRPr="002E3F22">
        <w:rPr>
          <w:rFonts w:eastAsia="Calibri"/>
          <w:sz w:val="20"/>
          <w:szCs w:val="20"/>
        </w:rPr>
        <w:t>. тел. 2-16-82</w:t>
      </w:r>
    </w:p>
    <w:p w14:paraId="1D70A8A6" w14:textId="77777777" w:rsidR="002E3F22" w:rsidRPr="002E3F22" w:rsidRDefault="002E3F22" w:rsidP="002E3F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E3F22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14:paraId="63539E6B" w14:textId="6083D1D9" w:rsidR="00073E05" w:rsidRPr="002E3F22" w:rsidRDefault="002E3F22" w:rsidP="002E3F22">
      <w:pPr>
        <w:jc w:val="both"/>
        <w:rPr>
          <w:sz w:val="20"/>
          <w:szCs w:val="20"/>
        </w:rPr>
      </w:pPr>
      <w:r w:rsidRPr="002E3F22">
        <w:rPr>
          <w:sz w:val="20"/>
          <w:szCs w:val="20"/>
        </w:rPr>
        <w:t xml:space="preserve">Рассылка: дело; </w:t>
      </w:r>
      <w:bookmarkStart w:id="1" w:name="_Hlk85448406"/>
      <w:r w:rsidRPr="002E3F22">
        <w:rPr>
          <w:sz w:val="20"/>
          <w:szCs w:val="20"/>
        </w:rPr>
        <w:t>отдел ТЭК, архитектуры, строительства и ЖКХ администрации Ключевского сельского поселения</w:t>
      </w:r>
      <w:r>
        <w:rPr>
          <w:sz w:val="20"/>
          <w:szCs w:val="20"/>
        </w:rPr>
        <w:t>.</w:t>
      </w:r>
    </w:p>
    <w:bookmarkEnd w:id="1"/>
    <w:p w14:paraId="695E973B" w14:textId="2AB5DAEB" w:rsidR="00702EBB" w:rsidRPr="00D74388" w:rsidRDefault="00702EBB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27A6C4B" w14:textId="77777777" w:rsidR="00073E05" w:rsidRPr="00D74388" w:rsidRDefault="003547D3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t>к</w:t>
      </w:r>
      <w:r w:rsidR="00702EBB" w:rsidRPr="00D74388">
        <w:rPr>
          <w:rFonts w:ascii="Times New Roman" w:hAnsi="Times New Roman" w:cs="Times New Roman"/>
          <w:sz w:val="24"/>
          <w:szCs w:val="24"/>
        </w:rPr>
        <w:t xml:space="preserve"> </w:t>
      </w:r>
      <w:r w:rsidR="00073E05" w:rsidRPr="00D74388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77473AFD" w14:textId="77777777" w:rsidR="00073E05" w:rsidRPr="00D74388" w:rsidRDefault="00073E05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14:paraId="3004AECE" w14:textId="301F7F66" w:rsidR="00702EBB" w:rsidRPr="00D74388" w:rsidRDefault="003547D3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t>о</w:t>
      </w:r>
      <w:r w:rsidR="00702EBB" w:rsidRPr="00D74388">
        <w:rPr>
          <w:rFonts w:ascii="Times New Roman" w:hAnsi="Times New Roman" w:cs="Times New Roman"/>
          <w:sz w:val="24"/>
          <w:szCs w:val="24"/>
        </w:rPr>
        <w:t xml:space="preserve">т </w:t>
      </w:r>
      <w:r w:rsidR="00E4717A">
        <w:rPr>
          <w:rFonts w:ascii="Times New Roman" w:hAnsi="Times New Roman" w:cs="Times New Roman"/>
          <w:sz w:val="24"/>
          <w:szCs w:val="24"/>
        </w:rPr>
        <w:t xml:space="preserve">05.12.2022 г. </w:t>
      </w:r>
      <w:r w:rsidR="00702EBB" w:rsidRPr="00D74388">
        <w:rPr>
          <w:rFonts w:ascii="Times New Roman" w:hAnsi="Times New Roman" w:cs="Times New Roman"/>
          <w:sz w:val="24"/>
          <w:szCs w:val="24"/>
        </w:rPr>
        <w:t xml:space="preserve">№ </w:t>
      </w:r>
      <w:r w:rsidR="00E4717A">
        <w:rPr>
          <w:rFonts w:ascii="Times New Roman" w:hAnsi="Times New Roman" w:cs="Times New Roman"/>
          <w:sz w:val="24"/>
          <w:szCs w:val="24"/>
        </w:rPr>
        <w:t>281/1</w:t>
      </w:r>
    </w:p>
    <w:p w14:paraId="3EB2EE60" w14:textId="77777777" w:rsidR="00EE1FE0" w:rsidRPr="00EE076C" w:rsidRDefault="00EE1FE0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16FB509" w14:textId="77777777" w:rsidR="00EE1FE0" w:rsidRPr="00EE076C" w:rsidRDefault="00EE1FE0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5810424" w14:textId="77777777" w:rsidR="00EE1FE0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14:paraId="2188CC3F" w14:textId="77777777" w:rsidR="000907EB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14:paraId="18104755" w14:textId="77777777" w:rsidR="000907EB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3A3F3A" w:rsidRPr="00EE076C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14:paraId="438D556E" w14:textId="115926EA" w:rsidR="00EE1FE0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73E05" w:rsidRPr="00EE076C">
        <w:rPr>
          <w:rFonts w:ascii="Times New Roman" w:hAnsi="Times New Roman" w:cs="Times New Roman"/>
          <w:sz w:val="28"/>
          <w:szCs w:val="28"/>
        </w:rPr>
        <w:t>Ключевского сельского</w:t>
      </w:r>
      <w:r w:rsidRPr="00EE076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07617" w:rsidRPr="00EE076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4717A">
        <w:rPr>
          <w:rFonts w:ascii="Times New Roman" w:hAnsi="Times New Roman" w:cs="Times New Roman"/>
          <w:sz w:val="28"/>
          <w:szCs w:val="28"/>
        </w:rPr>
        <w:t>3</w:t>
      </w:r>
      <w:r w:rsidR="00E07617" w:rsidRPr="00EE076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01336BA" w14:textId="170F246D" w:rsidR="00EE1FE0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67206" w14:textId="243948F7" w:rsidR="00566AC3" w:rsidRPr="00EE076C" w:rsidRDefault="00566AC3" w:rsidP="00566AC3">
      <w:pPr>
        <w:pStyle w:val="a7"/>
        <w:jc w:val="center"/>
        <w:rPr>
          <w:color w:val="000000"/>
          <w:sz w:val="28"/>
          <w:szCs w:val="28"/>
        </w:rPr>
      </w:pPr>
      <w:r w:rsidRPr="00EE076C">
        <w:rPr>
          <w:color w:val="000000"/>
          <w:sz w:val="28"/>
          <w:szCs w:val="28"/>
        </w:rPr>
        <w:t>Паспорт 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2"/>
      </w:tblGrid>
      <w:tr w:rsidR="00EE076C" w:rsidRPr="00EE076C" w14:paraId="4D23E182" w14:textId="77777777" w:rsidTr="00D74388">
        <w:trPr>
          <w:trHeight w:val="20"/>
        </w:trPr>
        <w:tc>
          <w:tcPr>
            <w:tcW w:w="2122" w:type="dxa"/>
          </w:tcPr>
          <w:p w14:paraId="1530705A" w14:textId="18719BAC" w:rsidR="00566AC3" w:rsidRPr="00EE076C" w:rsidRDefault="00566AC3" w:rsidP="00C92AD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2" w:type="dxa"/>
          </w:tcPr>
          <w:p w14:paraId="4AA713C3" w14:textId="6BC9F8C7" w:rsidR="00566AC3" w:rsidRPr="00566AC3" w:rsidRDefault="00566AC3" w:rsidP="00C92AD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 xml:space="preserve">Программа </w:t>
            </w:r>
            <w:r w:rsidRPr="00566AC3">
              <w:rPr>
                <w:color w:val="000000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  <w:p w14:paraId="7E52E4E3" w14:textId="77777777" w:rsidR="00566AC3" w:rsidRPr="00EE076C" w:rsidRDefault="00566AC3" w:rsidP="00C92AD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076C" w:rsidRPr="00EE076C" w14:paraId="658A70C1" w14:textId="77777777" w:rsidTr="00D74388">
        <w:trPr>
          <w:trHeight w:val="2645"/>
        </w:trPr>
        <w:tc>
          <w:tcPr>
            <w:tcW w:w="2122" w:type="dxa"/>
          </w:tcPr>
          <w:p w14:paraId="49B0DAE6" w14:textId="43DE43FE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Правовые основания</w:t>
            </w:r>
          </w:p>
          <w:p w14:paraId="748F1A9B" w14:textId="0B1E15DF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7222" w:type="dxa"/>
          </w:tcPr>
          <w:p w14:paraId="30FC991B" w14:textId="51BB2A53" w:rsidR="00566AC3" w:rsidRPr="00EE076C" w:rsidRDefault="00566AC3" w:rsidP="00D74388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Федеральный закон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от 31.07.2020№248-ФЗ 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E076C" w:rsidRPr="00EE076C" w14:paraId="2D2BF614" w14:textId="77777777" w:rsidTr="00D74388">
        <w:trPr>
          <w:trHeight w:val="20"/>
        </w:trPr>
        <w:tc>
          <w:tcPr>
            <w:tcW w:w="2122" w:type="dxa"/>
          </w:tcPr>
          <w:p w14:paraId="38381B03" w14:textId="5AF173F6" w:rsidR="00566AC3" w:rsidRPr="00566AC3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Разработчик</w:t>
            </w:r>
          </w:p>
          <w:p w14:paraId="0B14950D" w14:textId="7BFA93B5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програм</w:t>
            </w:r>
            <w:r w:rsidRPr="00EE076C">
              <w:rPr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222" w:type="dxa"/>
          </w:tcPr>
          <w:p w14:paraId="2FA6CDA5" w14:textId="14539942" w:rsidR="00566AC3" w:rsidRPr="00EE076C" w:rsidRDefault="00566AC3" w:rsidP="00D7438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отдел ТЭК, архитектуры, строительства и ЖКХ администрации Ключевского сельского поселения</w:t>
            </w:r>
            <w:r w:rsidRPr="00EE076C">
              <w:rPr>
                <w:color w:val="000000"/>
                <w:sz w:val="28"/>
                <w:szCs w:val="28"/>
              </w:rPr>
              <w:t xml:space="preserve"> (далее отдел ЖКХ)</w:t>
            </w:r>
          </w:p>
        </w:tc>
      </w:tr>
      <w:tr w:rsidR="00EE076C" w:rsidRPr="00EE076C" w14:paraId="238ACE12" w14:textId="77777777" w:rsidTr="00D74388">
        <w:trPr>
          <w:trHeight w:val="20"/>
        </w:trPr>
        <w:tc>
          <w:tcPr>
            <w:tcW w:w="2122" w:type="dxa"/>
          </w:tcPr>
          <w:p w14:paraId="2DFBB20C" w14:textId="77777777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Цель</w:t>
            </w:r>
          </w:p>
          <w:p w14:paraId="0A8C2D84" w14:textId="5A23D24F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14:paraId="3E5237F5" w14:textId="77777777" w:rsidR="00FD6D4D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1. Устранение причин,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факторов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и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условий,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способствующих причинению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или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возможному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причинению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вреда (ущерба)охраняемым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законом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ценностями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нарушению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обязательных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требований,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снижение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рисков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и их </w:t>
            </w:r>
            <w:r w:rsidRPr="00566AC3">
              <w:rPr>
                <w:color w:val="000000"/>
                <w:sz w:val="28"/>
                <w:szCs w:val="28"/>
              </w:rPr>
              <w:t xml:space="preserve">возникновения. 2. Снижение административной нагрузки на подконтрольные субъекты. </w:t>
            </w:r>
          </w:p>
          <w:p w14:paraId="3EBAE909" w14:textId="662B2A0D" w:rsidR="00566AC3" w:rsidRPr="00EE076C" w:rsidRDefault="00566AC3" w:rsidP="00D7438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3. Повышение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результативности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эффективности контрольной деятельности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в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сфере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благоустройства.</w:t>
            </w:r>
          </w:p>
        </w:tc>
      </w:tr>
      <w:tr w:rsidR="00EE076C" w:rsidRPr="00EE076C" w14:paraId="35DB58FA" w14:textId="77777777" w:rsidTr="00D74388">
        <w:trPr>
          <w:trHeight w:val="20"/>
        </w:trPr>
        <w:tc>
          <w:tcPr>
            <w:tcW w:w="2122" w:type="dxa"/>
          </w:tcPr>
          <w:p w14:paraId="487EED0D" w14:textId="77777777" w:rsidR="00C92ADB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Задачи</w:t>
            </w:r>
          </w:p>
          <w:p w14:paraId="1F104D2D" w14:textId="30200725" w:rsidR="00566AC3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14:paraId="033D9D8E" w14:textId="77777777" w:rsidR="00FD6D4D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t>1. Предотвращение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рисков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причинения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вреда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охраняемым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законом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 xml:space="preserve">ценностям. </w:t>
            </w:r>
          </w:p>
          <w:p w14:paraId="2F261224" w14:textId="77777777" w:rsidR="00FD6D4D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t>2. Проведение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профилактических</w:t>
            </w:r>
            <w:r w:rsidRPr="00EE076C">
              <w:rPr>
                <w:color w:val="000000"/>
                <w:sz w:val="28"/>
                <w:szCs w:val="28"/>
              </w:rPr>
              <w:t xml:space="preserve"> мероприятий, направленных </w:t>
            </w:r>
            <w:r w:rsidRPr="00C92ADB">
              <w:rPr>
                <w:color w:val="000000"/>
                <w:sz w:val="28"/>
                <w:szCs w:val="28"/>
              </w:rPr>
              <w:t>на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предотвращение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причинения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вреда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охраняемым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законом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 xml:space="preserve">ценностям. </w:t>
            </w:r>
          </w:p>
          <w:p w14:paraId="3854E13A" w14:textId="6DD212BF" w:rsidR="00212C8E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lastRenderedPageBreak/>
              <w:t>3. Информирование,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 xml:space="preserve">консультированиеконтролируемыхлицсиспользованиеминформационно-телекоммуникационныхтехнологий. </w:t>
            </w:r>
          </w:p>
          <w:p w14:paraId="4F6D7982" w14:textId="20F933F4" w:rsidR="00566AC3" w:rsidRPr="00EE076C" w:rsidRDefault="00C92ADB" w:rsidP="00D7438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t>4.Обеспечение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доступности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информации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об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="00FD6D4D" w:rsidRPr="00C92ADB">
              <w:rPr>
                <w:color w:val="000000"/>
                <w:sz w:val="28"/>
                <w:szCs w:val="28"/>
              </w:rPr>
              <w:t>обязательных</w:t>
            </w:r>
            <w:r w:rsidR="00FD6D4D">
              <w:rPr>
                <w:color w:val="000000"/>
                <w:sz w:val="28"/>
                <w:szCs w:val="28"/>
              </w:rPr>
              <w:t xml:space="preserve"> требованиях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необходимых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мерах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по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исполнению.</w:t>
            </w:r>
          </w:p>
        </w:tc>
      </w:tr>
      <w:tr w:rsidR="00EE076C" w:rsidRPr="00EE076C" w14:paraId="1DA84E49" w14:textId="77777777" w:rsidTr="00D74388">
        <w:trPr>
          <w:trHeight w:val="20"/>
        </w:trPr>
        <w:tc>
          <w:tcPr>
            <w:tcW w:w="2122" w:type="dxa"/>
          </w:tcPr>
          <w:p w14:paraId="3AF1461D" w14:textId="46182091" w:rsidR="00566AC3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</w:t>
            </w:r>
          </w:p>
        </w:tc>
        <w:tc>
          <w:tcPr>
            <w:tcW w:w="7222" w:type="dxa"/>
          </w:tcPr>
          <w:p w14:paraId="567456E7" w14:textId="77777777" w:rsidR="00FD6D4D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51B9176" w14:textId="1A58A9BC" w:rsidR="00566AC3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 xml:space="preserve"> 2. Повышение правосознания и правовой культуры контролируемых лиц.</w:t>
            </w:r>
          </w:p>
        </w:tc>
      </w:tr>
    </w:tbl>
    <w:p w14:paraId="3AF53666" w14:textId="70665CAB" w:rsidR="00566AC3" w:rsidRDefault="00566AC3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DF579" w14:textId="26BEE56C" w:rsidR="00EE076C" w:rsidRDefault="00EE076C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1C832" w14:textId="282BDA2B" w:rsidR="00EE076C" w:rsidRPr="003162A6" w:rsidRDefault="00EE076C" w:rsidP="00212C8E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162A6">
        <w:rPr>
          <w:b/>
          <w:bCs/>
          <w:color w:val="000000"/>
          <w:sz w:val="28"/>
          <w:szCs w:val="28"/>
        </w:rPr>
        <w:t>Анализ текущего состояния осуществления муниципального контроля в сфере благоустройства</w:t>
      </w:r>
    </w:p>
    <w:p w14:paraId="1E5A08D9" w14:textId="21B146C9" w:rsidR="00EE076C" w:rsidRPr="003162A6" w:rsidRDefault="00EE076C" w:rsidP="00212C8E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7F1228D9" w14:textId="24969F94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212C8E" w:rsidRPr="003162A6">
        <w:rPr>
          <w:color w:val="000000"/>
          <w:sz w:val="28"/>
          <w:szCs w:val="28"/>
        </w:rPr>
        <w:t>Ключевского сельского поселения.</w:t>
      </w:r>
    </w:p>
    <w:p w14:paraId="76B5F9A0" w14:textId="275C7983" w:rsidR="00EE076C" w:rsidRPr="003162A6" w:rsidRDefault="00EE076C" w:rsidP="00212C8E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За текущий период 202</w:t>
      </w:r>
      <w:r w:rsidR="005D53DE">
        <w:rPr>
          <w:color w:val="000000"/>
          <w:sz w:val="28"/>
          <w:szCs w:val="28"/>
        </w:rPr>
        <w:t>2</w:t>
      </w:r>
      <w:r w:rsidRPr="003162A6">
        <w:rPr>
          <w:color w:val="000000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212C8E" w:rsidRPr="003162A6">
        <w:rPr>
          <w:color w:val="000000"/>
          <w:sz w:val="28"/>
          <w:szCs w:val="28"/>
        </w:rPr>
        <w:t>Ключевского сельского поселения</w:t>
      </w:r>
      <w:r w:rsidRPr="003162A6">
        <w:rPr>
          <w:color w:val="000000"/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12C8E" w:rsidRPr="003162A6">
        <w:rPr>
          <w:color w:val="000000"/>
          <w:sz w:val="28"/>
          <w:szCs w:val="28"/>
        </w:rPr>
        <w:t>п. Ключи</w:t>
      </w:r>
      <w:r w:rsidRPr="003162A6">
        <w:rPr>
          <w:color w:val="000000"/>
          <w:sz w:val="28"/>
          <w:szCs w:val="28"/>
        </w:rPr>
        <w:t xml:space="preserve"> не производились.</w:t>
      </w:r>
    </w:p>
    <w:p w14:paraId="3E366570" w14:textId="77777777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47DE4C55" w14:textId="77777777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36234022" w14:textId="77777777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160175F" w14:textId="392ADF84" w:rsidR="00EE076C" w:rsidRPr="003162A6" w:rsidRDefault="00EE076C" w:rsidP="00212C8E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212C8E" w:rsidRPr="003162A6">
        <w:rPr>
          <w:color w:val="000000"/>
          <w:sz w:val="28"/>
          <w:szCs w:val="28"/>
        </w:rPr>
        <w:t>отделом ТЭК, архитектуры, строительства и ЖКХ администрации Ключевского сельского поселения</w:t>
      </w:r>
      <w:r w:rsidRPr="003162A6">
        <w:rPr>
          <w:color w:val="000000"/>
          <w:sz w:val="28"/>
          <w:szCs w:val="28"/>
        </w:rPr>
        <w:t xml:space="preserve"> в 202</w:t>
      </w:r>
      <w:r w:rsidR="005D53DE">
        <w:rPr>
          <w:color w:val="000000"/>
          <w:sz w:val="28"/>
          <w:szCs w:val="28"/>
        </w:rPr>
        <w:t>2</w:t>
      </w:r>
      <w:r w:rsidRPr="003162A6">
        <w:rPr>
          <w:color w:val="000000"/>
          <w:sz w:val="28"/>
          <w:szCs w:val="28"/>
        </w:rPr>
        <w:t xml:space="preserve"> году проведена следующая работа:</w:t>
      </w:r>
    </w:p>
    <w:p w14:paraId="2D30A7E6" w14:textId="58DDE5A2" w:rsidR="00212C8E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 xml:space="preserve">- осуществлено информирование подконтрольных субъектов о необходимости соблюдения </w:t>
      </w:r>
      <w:r w:rsidR="00212C8E" w:rsidRPr="003162A6">
        <w:rPr>
          <w:color w:val="000000"/>
          <w:sz w:val="28"/>
          <w:szCs w:val="28"/>
        </w:rPr>
        <w:t>о обязательных требованиях.</w:t>
      </w:r>
    </w:p>
    <w:p w14:paraId="3EA5F4C0" w14:textId="77777777" w:rsidR="00212C8E" w:rsidRPr="00212C8E" w:rsidRDefault="00212C8E" w:rsidP="003162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C8E">
        <w:rPr>
          <w:color w:val="00000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EEBC7E9" w14:textId="134ADB74" w:rsidR="003162A6" w:rsidRDefault="003162A6" w:rsidP="003162A6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9D1B361" w14:textId="77777777" w:rsidR="00D74388" w:rsidRDefault="00D74388" w:rsidP="003162A6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18BFFB1" w14:textId="1D14E2F9" w:rsidR="003162A6" w:rsidRPr="003162A6" w:rsidRDefault="003162A6" w:rsidP="003162A6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162A6">
        <w:rPr>
          <w:b/>
          <w:bCs/>
          <w:color w:val="000000"/>
          <w:sz w:val="28"/>
          <w:szCs w:val="28"/>
        </w:rPr>
        <w:lastRenderedPageBreak/>
        <w:t>Характеристика проблем, на решение которых направлена</w:t>
      </w:r>
    </w:p>
    <w:p w14:paraId="22DD1D24" w14:textId="77777777" w:rsidR="003162A6" w:rsidRPr="003162A6" w:rsidRDefault="003162A6" w:rsidP="003162A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162A6">
        <w:rPr>
          <w:b/>
          <w:bCs/>
          <w:color w:val="000000"/>
          <w:sz w:val="28"/>
          <w:szCs w:val="28"/>
        </w:rPr>
        <w:t>программа профилактики</w:t>
      </w:r>
    </w:p>
    <w:p w14:paraId="17B3C107" w14:textId="23517CA5" w:rsidR="003162A6" w:rsidRPr="00FD6D4D" w:rsidRDefault="003162A6" w:rsidP="003162A6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D6D4D">
        <w:rPr>
          <w:color w:val="000000"/>
          <w:sz w:val="28"/>
          <w:szCs w:val="2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поселка, улучшение экологической обстановки и санитарно-гигиенических условий жизни в поселке, создание безопасных и комфортных условий для проживания населения.</w:t>
      </w:r>
    </w:p>
    <w:p w14:paraId="414222DD" w14:textId="77777777" w:rsidR="003162A6" w:rsidRDefault="003162A6" w:rsidP="003162A6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B12C7" w14:textId="226E801B" w:rsidR="003162A6" w:rsidRPr="003162A6" w:rsidRDefault="003162A6" w:rsidP="003162A6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A6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14:paraId="22A10DA9" w14:textId="7361FAED" w:rsidR="003162A6" w:rsidRPr="003162A6" w:rsidRDefault="003162A6" w:rsidP="003162A6">
      <w:pPr>
        <w:pStyle w:val="ConsPlusNonformat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85BAF42" w14:textId="76EFCAD2" w:rsidR="003162A6" w:rsidRPr="00FB0332" w:rsidRDefault="003162A6" w:rsidP="00FB033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5A8FCB6" w14:textId="33EC91D6" w:rsidR="003162A6" w:rsidRPr="00FB0332" w:rsidRDefault="003162A6" w:rsidP="00FB033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338B93" w14:textId="322CA62E" w:rsidR="003162A6" w:rsidRPr="00FB0332" w:rsidRDefault="003162A6" w:rsidP="00FB033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B584EE" w14:textId="65B79663" w:rsidR="003162A6" w:rsidRPr="00FB0332" w:rsidRDefault="003162A6" w:rsidP="00FB0332">
      <w:pPr>
        <w:pStyle w:val="ConsPlusNonformat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Задачами Программы являются:</w:t>
      </w:r>
    </w:p>
    <w:p w14:paraId="3308DCF1" w14:textId="4F1143C2" w:rsidR="003162A6" w:rsidRPr="003162A6" w:rsidRDefault="003162A6" w:rsidP="00FB033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- укрепление системы профилактики нарушений обязательных требований;</w:t>
      </w:r>
    </w:p>
    <w:p w14:paraId="7E5842DF" w14:textId="6461439D" w:rsidR="003162A6" w:rsidRPr="003162A6" w:rsidRDefault="003162A6" w:rsidP="00FB033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4741823" w14:textId="22E4C63B" w:rsidR="00EE076C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</w:p>
    <w:p w14:paraId="3D95930F" w14:textId="2E37872F" w:rsidR="003162A6" w:rsidRPr="00FB0332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49DCA9" w14:textId="27EEEC45" w:rsidR="003162A6" w:rsidRPr="00FB0332" w:rsidRDefault="00FB0332" w:rsidP="00FB0332">
      <w:pPr>
        <w:pStyle w:val="ConsPlusNonformat"/>
        <w:numPr>
          <w:ilvl w:val="0"/>
          <w:numId w:val="11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32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332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14:paraId="7DE75FB2" w14:textId="304F3710" w:rsidR="003162A6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4040"/>
        <w:gridCol w:w="2570"/>
        <w:gridCol w:w="2070"/>
      </w:tblGrid>
      <w:tr w:rsidR="00444B83" w14:paraId="32068B8D" w14:textId="77777777" w:rsidTr="00091EE1">
        <w:tc>
          <w:tcPr>
            <w:tcW w:w="666" w:type="dxa"/>
          </w:tcPr>
          <w:p w14:paraId="5BA6BAD7" w14:textId="36E698B1" w:rsidR="00FB0332" w:rsidRDefault="00FB0332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35" w:type="dxa"/>
          </w:tcPr>
          <w:p w14:paraId="3E939EF6" w14:textId="77777777" w:rsidR="00D74388" w:rsidRDefault="00D74388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5ABA33" w14:textId="0367C23F" w:rsidR="00FB0332" w:rsidRDefault="00091EE1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2473" w:type="dxa"/>
          </w:tcPr>
          <w:p w14:paraId="01A6062E" w14:textId="7BA0CA0F" w:rsidR="00FB0332" w:rsidRDefault="00FB0332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>Срок (периодичность) проведения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</w:tcPr>
          <w:p w14:paraId="5947C968" w14:textId="1413BEDF" w:rsidR="00FB0332" w:rsidRDefault="00FB0332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B0332" w14:paraId="0E696109" w14:textId="77777777" w:rsidTr="007D2AC4">
        <w:tc>
          <w:tcPr>
            <w:tcW w:w="9344" w:type="dxa"/>
            <w:gridSpan w:val="4"/>
          </w:tcPr>
          <w:p w14:paraId="40C2DB71" w14:textId="73F77F2B" w:rsidR="00FB0332" w:rsidRPr="00FB0332" w:rsidRDefault="00FB0332" w:rsidP="00FB0332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</w:tc>
      </w:tr>
      <w:tr w:rsidR="00444B83" w14:paraId="21681B10" w14:textId="77777777" w:rsidTr="00091EE1">
        <w:tc>
          <w:tcPr>
            <w:tcW w:w="666" w:type="dxa"/>
          </w:tcPr>
          <w:p w14:paraId="7BBC47B8" w14:textId="3DECA0EB" w:rsidR="00FB0332" w:rsidRDefault="00FB0332" w:rsidP="00AF0BE7">
            <w:pPr>
              <w:pStyle w:val="ConsPlusNonformat"/>
              <w:numPr>
                <w:ilvl w:val="1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3CC07700" w14:textId="77777777" w:rsidR="00FB0332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Ключевского сельского поселения:</w:t>
            </w:r>
          </w:p>
          <w:p w14:paraId="154B3BC6" w14:textId="0C2A316B" w:rsidR="001072B4" w:rsidRPr="004B78B4" w:rsidRDefault="00000000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admkluchi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yandex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C4C9B27" w14:textId="77777777" w:rsidR="001072B4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перечня нормативных правовых актов, содержащих </w:t>
            </w: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14:paraId="0989AE66" w14:textId="77777777" w:rsidR="001072B4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материалов, информационных писем, руководств по соблюдению обязательных требований </w:t>
            </w:r>
          </w:p>
          <w:p w14:paraId="542AC105" w14:textId="7A835D2A" w:rsidR="00444B83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перечня индикаторов риска нарушения обязательных требований </w:t>
            </w:r>
          </w:p>
          <w:p w14:paraId="08597942" w14:textId="77777777" w:rsidR="00FB0332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14:paraId="766BBA17" w14:textId="77777777" w:rsidR="009C431A" w:rsidRDefault="009C431A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утвержденные проверочные листы</w:t>
            </w:r>
          </w:p>
          <w:p w14:paraId="3149E9E4" w14:textId="77777777" w:rsidR="009C431A" w:rsidRDefault="009C431A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е) </w:t>
            </w: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индикаторов риска нарушения обязательных требований;</w:t>
            </w:r>
          </w:p>
          <w:p w14:paraId="0118598E" w14:textId="3CDB5998" w:rsidR="009C431A" w:rsidRDefault="009C431A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ж) </w:t>
            </w: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473" w:type="dxa"/>
          </w:tcPr>
          <w:p w14:paraId="0F55456F" w14:textId="77777777" w:rsidR="00444B83" w:rsidRPr="00444B83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14:paraId="5555721D" w14:textId="77777777" w:rsidR="00444B83" w:rsidRPr="00444B83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1B57C0" w14:textId="0222B43A" w:rsidR="001072B4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случае внесения изменений сведения актуализируются в течение 5 рабочих дней с момента их </w:t>
            </w: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изменения</w:t>
            </w:r>
          </w:p>
          <w:p w14:paraId="369BDEF9" w14:textId="77777777" w:rsidR="001072B4" w:rsidRDefault="001072B4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AD09A0" w14:textId="77777777" w:rsidR="001072B4" w:rsidRDefault="001072B4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A5A41B" w14:textId="77777777" w:rsidR="001072B4" w:rsidRDefault="001072B4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304BDE" w14:textId="328D3D7E" w:rsidR="00444B83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DDB4EBA" w14:textId="4D4C8CD5" w:rsidR="00FB0332" w:rsidRDefault="00AF0BE7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отдел</w:t>
            </w:r>
            <w:r>
              <w:rPr>
                <w:bCs/>
              </w:rPr>
              <w:t xml:space="preserve"> </w:t>
            </w:r>
            <w:r w:rsidRPr="00AF0BE7">
              <w:rPr>
                <w:rFonts w:ascii="Times New Roman" w:hAnsi="Times New Roman" w:cs="Times New Roman"/>
                <w:bCs/>
                <w:sz w:val="28"/>
                <w:szCs w:val="28"/>
              </w:rPr>
              <w:t>ТЭК, архитектуры, строительства и ЖКХ администрации Ключевского сельского поселения</w:t>
            </w:r>
          </w:p>
        </w:tc>
      </w:tr>
      <w:tr w:rsidR="00AF0BE7" w14:paraId="55D52497" w14:textId="77777777" w:rsidTr="0031382A">
        <w:tc>
          <w:tcPr>
            <w:tcW w:w="9344" w:type="dxa"/>
            <w:gridSpan w:val="4"/>
          </w:tcPr>
          <w:p w14:paraId="06751C8E" w14:textId="7498DFB5" w:rsidR="00AF0BE7" w:rsidRPr="00AF0BE7" w:rsidRDefault="00AF0BE7" w:rsidP="00AF0BE7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BE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</w:tc>
      </w:tr>
      <w:tr w:rsidR="003B7D77" w14:paraId="24123EE8" w14:textId="77777777" w:rsidTr="00091EE1">
        <w:tc>
          <w:tcPr>
            <w:tcW w:w="666" w:type="dxa"/>
          </w:tcPr>
          <w:p w14:paraId="6CE986C0" w14:textId="0E5487AA" w:rsidR="003B7D77" w:rsidRDefault="003B7D77" w:rsidP="003B7D77">
            <w:pPr>
              <w:pStyle w:val="ConsPlusNonformat"/>
              <w:numPr>
                <w:ilvl w:val="1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DD522" w14:textId="1F918439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Консультирование осуществляется:</w:t>
            </w:r>
          </w:p>
          <w:p w14:paraId="6126785A" w14:textId="1F8B89F6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- по телефону</w:t>
            </w:r>
            <w:r>
              <w:rPr>
                <w:sz w:val="28"/>
                <w:szCs w:val="28"/>
              </w:rPr>
              <w:t>;</w:t>
            </w:r>
          </w:p>
          <w:p w14:paraId="1BE41054" w14:textId="0587E8E8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 xml:space="preserve">- </w:t>
            </w:r>
            <w:r w:rsidR="00544D63">
              <w:rPr>
                <w:sz w:val="28"/>
                <w:szCs w:val="28"/>
              </w:rPr>
              <w:t>на</w:t>
            </w:r>
            <w:r w:rsidRPr="003B7D77">
              <w:rPr>
                <w:sz w:val="28"/>
                <w:szCs w:val="28"/>
              </w:rPr>
              <w:t xml:space="preserve"> личном приеме</w:t>
            </w:r>
            <w:r>
              <w:rPr>
                <w:sz w:val="28"/>
                <w:szCs w:val="28"/>
              </w:rPr>
              <w:t>;</w:t>
            </w:r>
          </w:p>
          <w:p w14:paraId="1753351E" w14:textId="6C09E2CB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- в ходе проведения профилактических и контрольных мероприятий,</w:t>
            </w:r>
          </w:p>
          <w:p w14:paraId="6E298820" w14:textId="21B18620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по вопросам:</w:t>
            </w:r>
          </w:p>
          <w:p w14:paraId="4A5837B9" w14:textId="28225C49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1) требования, установленные Правилами благоустройства;</w:t>
            </w:r>
          </w:p>
          <w:p w14:paraId="355E970A" w14:textId="705A9C6F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2) </w:t>
            </w:r>
            <w:r w:rsidR="00634148" w:rsidRPr="00634148">
              <w:rPr>
                <w:sz w:val="28"/>
                <w:szCs w:val="28"/>
              </w:rPr>
              <w:t>организация и осуществление муниципального контроля в сфере благоустройства;</w:t>
            </w:r>
          </w:p>
          <w:p w14:paraId="08D52484" w14:textId="5F5D79BF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3) применение мер ответственности.</w:t>
            </w:r>
          </w:p>
          <w:p w14:paraId="73E6932C" w14:textId="20146B88" w:rsidR="003B7D77" w:rsidRPr="003B7D77" w:rsidRDefault="003B7D77" w:rsidP="003B7D77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 xml:space="preserve">Консультирование в письменной форме может осуществляться в сроки, </w:t>
            </w:r>
            <w:r w:rsidRPr="003B7D77">
              <w:rPr>
                <w:sz w:val="28"/>
                <w:szCs w:val="28"/>
              </w:rPr>
              <w:lastRenderedPageBreak/>
              <w:t>установленные Федеральным законом от 02.05.2006 № 59-ФЗ «О порядке рассмотрения обращений граждан Российской Федерации», и в следующих случаях:</w:t>
            </w:r>
          </w:p>
          <w:p w14:paraId="02CF249C" w14:textId="77777777" w:rsidR="00634148" w:rsidRPr="00634148" w:rsidRDefault="00634148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634148">
              <w:rPr>
                <w:sz w:val="28"/>
                <w:szCs w:val="28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FBC1F02" w14:textId="77777777" w:rsidR="00634148" w:rsidRPr="00634148" w:rsidRDefault="00634148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634148">
              <w:rPr>
                <w:sz w:val="28"/>
                <w:szCs w:val="28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55E3620B" w14:textId="4C1A5A2E" w:rsidR="003B7D77" w:rsidRPr="00D74388" w:rsidRDefault="00634148" w:rsidP="00D74388">
            <w:pPr>
              <w:widowControl w:val="0"/>
              <w:jc w:val="both"/>
              <w:rPr>
                <w:sz w:val="28"/>
                <w:szCs w:val="28"/>
              </w:rPr>
            </w:pPr>
            <w:r w:rsidRPr="00634148">
              <w:rPr>
                <w:sz w:val="28"/>
                <w:szCs w:val="28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473" w:type="dxa"/>
          </w:tcPr>
          <w:p w14:paraId="14FDE4A2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14:paraId="6B38D179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C90441" w14:textId="2509F4C2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месте приема, а также об установленных для приема днях и часах размещается на </w:t>
            </w:r>
            <w:r w:rsidR="00634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официальном </w:t>
            </w:r>
            <w:r w:rsidR="007014C9">
              <w:rPr>
                <w:rFonts w:ascii="Times New Roman" w:hAnsi="Times New Roman" w:cs="Times New Roman"/>
                <w:bCs/>
                <w:sz w:val="28"/>
                <w:szCs w:val="28"/>
              </w:rPr>
              <w:t>сайте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Ключевского сельского поселения</w:t>
            </w:r>
          </w:p>
          <w:p w14:paraId="23B52C6C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75F9FB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t>Время консультирования не должно превышать</w:t>
            </w:r>
          </w:p>
          <w:p w14:paraId="0F35283A" w14:textId="61040EB6" w:rsidR="003B7D77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070" w:type="dxa"/>
          </w:tcPr>
          <w:p w14:paraId="0554DF96" w14:textId="74CF3788" w:rsidR="003B7D77" w:rsidRDefault="00544D63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отдел ТЭК, архитектуры, строительства и ЖКХ администрации Ключевского сельского поселения</w:t>
            </w:r>
          </w:p>
        </w:tc>
      </w:tr>
      <w:tr w:rsidR="00544D63" w14:paraId="674C7116" w14:textId="77777777" w:rsidTr="006D43B4">
        <w:tc>
          <w:tcPr>
            <w:tcW w:w="9344" w:type="dxa"/>
            <w:gridSpan w:val="4"/>
          </w:tcPr>
          <w:p w14:paraId="10C16BAC" w14:textId="48547AF2" w:rsidR="00544D63" w:rsidRPr="00544D63" w:rsidRDefault="00544D63" w:rsidP="00544D6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</w:tc>
      </w:tr>
      <w:tr w:rsidR="003B7D77" w14:paraId="7C798A82" w14:textId="77777777" w:rsidTr="00091EE1">
        <w:tc>
          <w:tcPr>
            <w:tcW w:w="666" w:type="dxa"/>
          </w:tcPr>
          <w:p w14:paraId="7A9B3D65" w14:textId="586CC463" w:rsidR="003B7D77" w:rsidRDefault="003B7D77" w:rsidP="00544D63">
            <w:pPr>
              <w:pStyle w:val="ConsPlusNonformat"/>
              <w:numPr>
                <w:ilvl w:val="1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308F34D1" w14:textId="78788E98" w:rsidR="003B7D77" w:rsidRDefault="009C431A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 предостережение о недопустимости нарушения требований и предлагает принять меры по обеспечению соблюдения обязательных требований. </w:t>
            </w:r>
          </w:p>
        </w:tc>
        <w:tc>
          <w:tcPr>
            <w:tcW w:w="2473" w:type="dxa"/>
          </w:tcPr>
          <w:p w14:paraId="0C9F9670" w14:textId="77777777" w:rsidR="007014C9" w:rsidRDefault="007014C9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течении года </w:t>
            </w:r>
          </w:p>
          <w:p w14:paraId="00EA09C6" w14:textId="76ED6744" w:rsidR="003B7D77" w:rsidRDefault="00BA6B5E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B5E">
              <w:rPr>
                <w:rFonts w:ascii="Times New Roman" w:hAnsi="Times New Roman" w:cs="Times New Roman"/>
                <w:bCs/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070" w:type="dxa"/>
          </w:tcPr>
          <w:p w14:paraId="2D85AE39" w14:textId="63F9D343" w:rsidR="003B7D77" w:rsidRDefault="00BA6B5E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B5E">
              <w:rPr>
                <w:rFonts w:ascii="Times New Roman" w:hAnsi="Times New Roman" w:cs="Times New Roman"/>
                <w:bCs/>
                <w:sz w:val="28"/>
                <w:szCs w:val="28"/>
              </w:rPr>
              <w:t>отдел ТЭК, архитектуры, строительства и ЖКХ администрации Ключевского сельского поселения</w:t>
            </w:r>
          </w:p>
        </w:tc>
      </w:tr>
      <w:tr w:rsidR="00091EE1" w14:paraId="343235E1" w14:textId="77777777" w:rsidTr="00AC28DC">
        <w:tc>
          <w:tcPr>
            <w:tcW w:w="9344" w:type="dxa"/>
            <w:gridSpan w:val="4"/>
          </w:tcPr>
          <w:p w14:paraId="4B3B1219" w14:textId="3824CF80" w:rsidR="00091EE1" w:rsidRPr="00091EE1" w:rsidRDefault="00091EE1" w:rsidP="00091E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</w:tr>
      <w:tr w:rsidR="00091EE1" w14:paraId="67E27DFF" w14:textId="77777777" w:rsidTr="00091EE1">
        <w:tc>
          <w:tcPr>
            <w:tcW w:w="666" w:type="dxa"/>
          </w:tcPr>
          <w:p w14:paraId="14E4EF23" w14:textId="34C34DDE" w:rsidR="00091EE1" w:rsidRDefault="00091EE1" w:rsidP="00091EE1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4135" w:type="dxa"/>
          </w:tcPr>
          <w:p w14:paraId="2DB6D12E" w14:textId="135372CC" w:rsidR="00091EE1" w:rsidRPr="00D74388" w:rsidRDefault="007014C9" w:rsidP="00D74388">
            <w:pPr>
              <w:pStyle w:val="ConsPlusNonformat"/>
              <w:tabs>
                <w:tab w:val="left" w:pos="28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14C9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</w:t>
            </w:r>
            <w:r w:rsidRPr="0070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</w:tc>
        <w:tc>
          <w:tcPr>
            <w:tcW w:w="2473" w:type="dxa"/>
          </w:tcPr>
          <w:p w14:paraId="756B029A" w14:textId="77777777" w:rsidR="00091EE1" w:rsidRP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14:paraId="254FD27F" w14:textId="77777777" w:rsidR="00091EE1" w:rsidRP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83A5C7" w14:textId="44B5F3B6" w:rsid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 профилактического визита не должен превышать</w:t>
            </w:r>
            <w:r w:rsidR="00D74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t>1 рабочего дня</w:t>
            </w:r>
          </w:p>
        </w:tc>
        <w:tc>
          <w:tcPr>
            <w:tcW w:w="2070" w:type="dxa"/>
          </w:tcPr>
          <w:p w14:paraId="2A7BBBDB" w14:textId="1DEA1855" w:rsid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t>отдел ТЭК, архитектуры, строительства и ЖКХ администрации Ключевского сельского поселения</w:t>
            </w:r>
          </w:p>
        </w:tc>
      </w:tr>
    </w:tbl>
    <w:p w14:paraId="6A001CFA" w14:textId="21649D8E" w:rsidR="003162A6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2700F1" w14:textId="3A36CEF1" w:rsidR="00BA6B5E" w:rsidRPr="00BA6B5E" w:rsidRDefault="00BA6B5E" w:rsidP="00BA6B5E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A6B5E">
        <w:rPr>
          <w:b/>
          <w:bCs/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BA6B5E">
        <w:rPr>
          <w:b/>
          <w:bCs/>
          <w:color w:val="000000"/>
          <w:sz w:val="28"/>
          <w:szCs w:val="28"/>
        </w:rPr>
        <w:t>рисков причинения вреда (ущерба)</w:t>
      </w:r>
    </w:p>
    <w:p w14:paraId="425BE974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5B17E10E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3E21AEBA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2D38EAD7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1. Количество выданных предписаний;</w:t>
      </w:r>
    </w:p>
    <w:p w14:paraId="7B9608B4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2. Количество субъектов, которым выданы предписания;</w:t>
      </w:r>
    </w:p>
    <w:p w14:paraId="45D8CFFC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9AFD449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Ожидаемые конечные результаты:</w:t>
      </w:r>
    </w:p>
    <w:p w14:paraId="596FB0E9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F762570" w14:textId="4055A844" w:rsidR="000907EB" w:rsidRPr="00FD6D4D" w:rsidRDefault="00BA6B5E" w:rsidP="00FD6D4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- снижение уровня административной нагрузки на подконтрольные субъекты.</w:t>
      </w:r>
    </w:p>
    <w:p w14:paraId="4286F6C1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EB52560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667B6DC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3DEC760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4938338" w14:textId="77777777" w:rsidR="0054019D" w:rsidRDefault="0054019D" w:rsidP="008171CB">
      <w:pPr>
        <w:spacing w:after="100" w:afterAutospacing="1"/>
      </w:pPr>
    </w:p>
    <w:sectPr w:rsidR="0054019D" w:rsidSect="005F4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F1"/>
    <w:multiLevelType w:val="hybridMultilevel"/>
    <w:tmpl w:val="E1D4FDB2"/>
    <w:lvl w:ilvl="0" w:tplc="2450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57E28"/>
    <w:multiLevelType w:val="hybridMultilevel"/>
    <w:tmpl w:val="0B9E03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DB68B5"/>
    <w:multiLevelType w:val="multilevel"/>
    <w:tmpl w:val="51EA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BB83C2B"/>
    <w:multiLevelType w:val="hybridMultilevel"/>
    <w:tmpl w:val="CD722A9A"/>
    <w:lvl w:ilvl="0" w:tplc="883C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03589"/>
    <w:multiLevelType w:val="multilevel"/>
    <w:tmpl w:val="30126E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8D0F8B"/>
    <w:multiLevelType w:val="multilevel"/>
    <w:tmpl w:val="352C4F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D8034F"/>
    <w:multiLevelType w:val="hybridMultilevel"/>
    <w:tmpl w:val="2044556A"/>
    <w:lvl w:ilvl="0" w:tplc="B3C4D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7860ED"/>
    <w:multiLevelType w:val="multilevel"/>
    <w:tmpl w:val="5A9EE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A534F"/>
    <w:multiLevelType w:val="hybridMultilevel"/>
    <w:tmpl w:val="D57EBF66"/>
    <w:lvl w:ilvl="0" w:tplc="E6EC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2698D"/>
    <w:multiLevelType w:val="hybridMultilevel"/>
    <w:tmpl w:val="126AB8A4"/>
    <w:lvl w:ilvl="0" w:tplc="87AAF09A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F21B85"/>
    <w:multiLevelType w:val="hybridMultilevel"/>
    <w:tmpl w:val="37201D32"/>
    <w:lvl w:ilvl="0" w:tplc="DA4410F8">
      <w:start w:val="1"/>
      <w:numFmt w:val="upperRoman"/>
      <w:lvlText w:val="%1."/>
      <w:lvlJc w:val="left"/>
      <w:pPr>
        <w:ind w:left="79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4DB1CD9"/>
    <w:multiLevelType w:val="hybridMultilevel"/>
    <w:tmpl w:val="EDB0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1836"/>
    <w:multiLevelType w:val="multilevel"/>
    <w:tmpl w:val="2F6CD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29A71F2"/>
    <w:multiLevelType w:val="multilevel"/>
    <w:tmpl w:val="51EA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65D4934"/>
    <w:multiLevelType w:val="multilevel"/>
    <w:tmpl w:val="72C2F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6790703"/>
    <w:multiLevelType w:val="multilevel"/>
    <w:tmpl w:val="73CA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F648E7"/>
    <w:multiLevelType w:val="hybridMultilevel"/>
    <w:tmpl w:val="ED2C7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5630">
    <w:abstractNumId w:val="14"/>
  </w:num>
  <w:num w:numId="2" w16cid:durableId="1342970556">
    <w:abstractNumId w:val="0"/>
  </w:num>
  <w:num w:numId="3" w16cid:durableId="1202401085">
    <w:abstractNumId w:val="3"/>
  </w:num>
  <w:num w:numId="4" w16cid:durableId="1027100688">
    <w:abstractNumId w:val="7"/>
  </w:num>
  <w:num w:numId="5" w16cid:durableId="1770002630">
    <w:abstractNumId w:val="8"/>
  </w:num>
  <w:num w:numId="6" w16cid:durableId="2124038289">
    <w:abstractNumId w:val="10"/>
  </w:num>
  <w:num w:numId="7" w16cid:durableId="360862409">
    <w:abstractNumId w:val="6"/>
  </w:num>
  <w:num w:numId="8" w16cid:durableId="1993832358">
    <w:abstractNumId w:val="12"/>
  </w:num>
  <w:num w:numId="9" w16cid:durableId="1342244338">
    <w:abstractNumId w:val="5"/>
  </w:num>
  <w:num w:numId="10" w16cid:durableId="232468612">
    <w:abstractNumId w:val="11"/>
  </w:num>
  <w:num w:numId="11" w16cid:durableId="698552285">
    <w:abstractNumId w:val="2"/>
  </w:num>
  <w:num w:numId="12" w16cid:durableId="315112690">
    <w:abstractNumId w:val="13"/>
  </w:num>
  <w:num w:numId="13" w16cid:durableId="742215644">
    <w:abstractNumId w:val="9"/>
  </w:num>
  <w:num w:numId="14" w16cid:durableId="1296257682">
    <w:abstractNumId w:val="1"/>
  </w:num>
  <w:num w:numId="15" w16cid:durableId="650014851">
    <w:abstractNumId w:val="15"/>
  </w:num>
  <w:num w:numId="16" w16cid:durableId="2060276730">
    <w:abstractNumId w:val="16"/>
  </w:num>
  <w:num w:numId="17" w16cid:durableId="2074959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2C"/>
    <w:rsid w:val="000003C9"/>
    <w:rsid w:val="0004667D"/>
    <w:rsid w:val="000615D4"/>
    <w:rsid w:val="00063511"/>
    <w:rsid w:val="00073E05"/>
    <w:rsid w:val="000907EB"/>
    <w:rsid w:val="00090FF3"/>
    <w:rsid w:val="00091EE1"/>
    <w:rsid w:val="000B2DB9"/>
    <w:rsid w:val="000B77EB"/>
    <w:rsid w:val="000C1BC1"/>
    <w:rsid w:val="000C43DA"/>
    <w:rsid w:val="000C6794"/>
    <w:rsid w:val="000D711A"/>
    <w:rsid w:val="000E3575"/>
    <w:rsid w:val="001072B4"/>
    <w:rsid w:val="00110434"/>
    <w:rsid w:val="00135222"/>
    <w:rsid w:val="00142FBD"/>
    <w:rsid w:val="00143981"/>
    <w:rsid w:val="00144502"/>
    <w:rsid w:val="00151FEF"/>
    <w:rsid w:val="001539D4"/>
    <w:rsid w:val="00161947"/>
    <w:rsid w:val="00166DBF"/>
    <w:rsid w:val="00167376"/>
    <w:rsid w:val="00194D50"/>
    <w:rsid w:val="0019779F"/>
    <w:rsid w:val="00212C8E"/>
    <w:rsid w:val="002158BF"/>
    <w:rsid w:val="00225D96"/>
    <w:rsid w:val="00240BAE"/>
    <w:rsid w:val="002457C7"/>
    <w:rsid w:val="00263D6E"/>
    <w:rsid w:val="002771F7"/>
    <w:rsid w:val="00281723"/>
    <w:rsid w:val="00283019"/>
    <w:rsid w:val="00285319"/>
    <w:rsid w:val="00295CAC"/>
    <w:rsid w:val="00297DE2"/>
    <w:rsid w:val="002A3AF8"/>
    <w:rsid w:val="002B6A4B"/>
    <w:rsid w:val="002C4366"/>
    <w:rsid w:val="002C504C"/>
    <w:rsid w:val="002E3F22"/>
    <w:rsid w:val="002E687C"/>
    <w:rsid w:val="003162A6"/>
    <w:rsid w:val="003262CA"/>
    <w:rsid w:val="00335A78"/>
    <w:rsid w:val="003535DF"/>
    <w:rsid w:val="003547D3"/>
    <w:rsid w:val="00360915"/>
    <w:rsid w:val="00366548"/>
    <w:rsid w:val="003733EA"/>
    <w:rsid w:val="003762F0"/>
    <w:rsid w:val="003A3F3A"/>
    <w:rsid w:val="003A57CB"/>
    <w:rsid w:val="003B7D77"/>
    <w:rsid w:val="003C65F5"/>
    <w:rsid w:val="003C761E"/>
    <w:rsid w:val="003D3EE1"/>
    <w:rsid w:val="003E0B47"/>
    <w:rsid w:val="003F288F"/>
    <w:rsid w:val="003F498C"/>
    <w:rsid w:val="0040027B"/>
    <w:rsid w:val="00405360"/>
    <w:rsid w:val="0041019B"/>
    <w:rsid w:val="004405E1"/>
    <w:rsid w:val="00444B83"/>
    <w:rsid w:val="00451721"/>
    <w:rsid w:val="00451861"/>
    <w:rsid w:val="00457C73"/>
    <w:rsid w:val="00467C99"/>
    <w:rsid w:val="004900EF"/>
    <w:rsid w:val="00495C2C"/>
    <w:rsid w:val="004A39C1"/>
    <w:rsid w:val="004A6E77"/>
    <w:rsid w:val="004B7884"/>
    <w:rsid w:val="004B78B4"/>
    <w:rsid w:val="004D4245"/>
    <w:rsid w:val="004F11A2"/>
    <w:rsid w:val="00504CA9"/>
    <w:rsid w:val="00522C69"/>
    <w:rsid w:val="0052683A"/>
    <w:rsid w:val="0054019D"/>
    <w:rsid w:val="00541401"/>
    <w:rsid w:val="005434BF"/>
    <w:rsid w:val="00544D63"/>
    <w:rsid w:val="00566AC3"/>
    <w:rsid w:val="00570A0B"/>
    <w:rsid w:val="00575467"/>
    <w:rsid w:val="005900C4"/>
    <w:rsid w:val="005A6CFC"/>
    <w:rsid w:val="005D53DE"/>
    <w:rsid w:val="005E44C7"/>
    <w:rsid w:val="005F40AC"/>
    <w:rsid w:val="006009BC"/>
    <w:rsid w:val="0061029F"/>
    <w:rsid w:val="0062449E"/>
    <w:rsid w:val="00634148"/>
    <w:rsid w:val="00643DCD"/>
    <w:rsid w:val="006457EC"/>
    <w:rsid w:val="00647E29"/>
    <w:rsid w:val="00656B95"/>
    <w:rsid w:val="00660D09"/>
    <w:rsid w:val="00684071"/>
    <w:rsid w:val="00690B99"/>
    <w:rsid w:val="00691FE1"/>
    <w:rsid w:val="006A0BA8"/>
    <w:rsid w:val="006A54EB"/>
    <w:rsid w:val="006A5BFC"/>
    <w:rsid w:val="006C3482"/>
    <w:rsid w:val="006E6092"/>
    <w:rsid w:val="00701286"/>
    <w:rsid w:val="007014C9"/>
    <w:rsid w:val="00702EBB"/>
    <w:rsid w:val="007056D0"/>
    <w:rsid w:val="007334BB"/>
    <w:rsid w:val="00736BBC"/>
    <w:rsid w:val="007532BF"/>
    <w:rsid w:val="007537DA"/>
    <w:rsid w:val="00756534"/>
    <w:rsid w:val="007B6766"/>
    <w:rsid w:val="007C080D"/>
    <w:rsid w:val="007C66DE"/>
    <w:rsid w:val="007E0F87"/>
    <w:rsid w:val="007E1F64"/>
    <w:rsid w:val="008171CB"/>
    <w:rsid w:val="0082590B"/>
    <w:rsid w:val="008378D5"/>
    <w:rsid w:val="00857D44"/>
    <w:rsid w:val="00861638"/>
    <w:rsid w:val="00871D27"/>
    <w:rsid w:val="008877C0"/>
    <w:rsid w:val="008921AE"/>
    <w:rsid w:val="008A4DC7"/>
    <w:rsid w:val="008B1590"/>
    <w:rsid w:val="008B44FB"/>
    <w:rsid w:val="008D3665"/>
    <w:rsid w:val="008F4A0C"/>
    <w:rsid w:val="00904D35"/>
    <w:rsid w:val="0090651E"/>
    <w:rsid w:val="00916B6E"/>
    <w:rsid w:val="0092429D"/>
    <w:rsid w:val="00926B6A"/>
    <w:rsid w:val="00945877"/>
    <w:rsid w:val="009561EF"/>
    <w:rsid w:val="00976849"/>
    <w:rsid w:val="00981AC5"/>
    <w:rsid w:val="00986B40"/>
    <w:rsid w:val="009A58E0"/>
    <w:rsid w:val="009C431A"/>
    <w:rsid w:val="009D3456"/>
    <w:rsid w:val="00A14322"/>
    <w:rsid w:val="00A143C2"/>
    <w:rsid w:val="00A14D1B"/>
    <w:rsid w:val="00A17324"/>
    <w:rsid w:val="00A24013"/>
    <w:rsid w:val="00AC3A01"/>
    <w:rsid w:val="00AC4002"/>
    <w:rsid w:val="00AE4862"/>
    <w:rsid w:val="00AF0BE7"/>
    <w:rsid w:val="00AF33AF"/>
    <w:rsid w:val="00B11118"/>
    <w:rsid w:val="00B4465B"/>
    <w:rsid w:val="00B5401E"/>
    <w:rsid w:val="00B86DC4"/>
    <w:rsid w:val="00B97CA3"/>
    <w:rsid w:val="00BA42F8"/>
    <w:rsid w:val="00BA4A3D"/>
    <w:rsid w:val="00BA6B5E"/>
    <w:rsid w:val="00BB3F2B"/>
    <w:rsid w:val="00BD4E56"/>
    <w:rsid w:val="00BD67FE"/>
    <w:rsid w:val="00BD7FF2"/>
    <w:rsid w:val="00BF0C2C"/>
    <w:rsid w:val="00C00B21"/>
    <w:rsid w:val="00C34FB9"/>
    <w:rsid w:val="00C42779"/>
    <w:rsid w:val="00C46373"/>
    <w:rsid w:val="00C6487F"/>
    <w:rsid w:val="00C65865"/>
    <w:rsid w:val="00C678DD"/>
    <w:rsid w:val="00C92ADB"/>
    <w:rsid w:val="00CA1604"/>
    <w:rsid w:val="00CA287F"/>
    <w:rsid w:val="00CD5355"/>
    <w:rsid w:val="00D04E61"/>
    <w:rsid w:val="00D13573"/>
    <w:rsid w:val="00D40770"/>
    <w:rsid w:val="00D51009"/>
    <w:rsid w:val="00D528DD"/>
    <w:rsid w:val="00D74388"/>
    <w:rsid w:val="00DB0281"/>
    <w:rsid w:val="00DE6657"/>
    <w:rsid w:val="00DF0484"/>
    <w:rsid w:val="00E07617"/>
    <w:rsid w:val="00E10733"/>
    <w:rsid w:val="00E108FB"/>
    <w:rsid w:val="00E23D5D"/>
    <w:rsid w:val="00E4717A"/>
    <w:rsid w:val="00E50461"/>
    <w:rsid w:val="00E51D70"/>
    <w:rsid w:val="00E63C9A"/>
    <w:rsid w:val="00E63CFB"/>
    <w:rsid w:val="00E716EF"/>
    <w:rsid w:val="00E74719"/>
    <w:rsid w:val="00EA0613"/>
    <w:rsid w:val="00EC193A"/>
    <w:rsid w:val="00EE076C"/>
    <w:rsid w:val="00EE1FE0"/>
    <w:rsid w:val="00EF6C28"/>
    <w:rsid w:val="00F14610"/>
    <w:rsid w:val="00F17CF1"/>
    <w:rsid w:val="00F2683E"/>
    <w:rsid w:val="00F6394B"/>
    <w:rsid w:val="00F771DA"/>
    <w:rsid w:val="00F7795A"/>
    <w:rsid w:val="00F8035C"/>
    <w:rsid w:val="00F872B7"/>
    <w:rsid w:val="00F91364"/>
    <w:rsid w:val="00F929F3"/>
    <w:rsid w:val="00FA3685"/>
    <w:rsid w:val="00FA784C"/>
    <w:rsid w:val="00FB0332"/>
    <w:rsid w:val="00FB0CBC"/>
    <w:rsid w:val="00FC04A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41F6"/>
  <w15:chartTrackingRefBased/>
  <w15:docId w15:val="{1A09CCF1-688C-4209-8A7E-2F5D0053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1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9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1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566AC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56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0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kluch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52AC-FD08-478C-A538-36562539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Sadyikov</dc:creator>
  <cp:keywords/>
  <dc:description/>
  <cp:lastModifiedBy>user user</cp:lastModifiedBy>
  <cp:revision>14</cp:revision>
  <cp:lastPrinted>2022-12-21T21:18:00Z</cp:lastPrinted>
  <dcterms:created xsi:type="dcterms:W3CDTF">2021-10-18T00:14:00Z</dcterms:created>
  <dcterms:modified xsi:type="dcterms:W3CDTF">2024-06-16T22:44:00Z</dcterms:modified>
</cp:coreProperties>
</file>